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8C" w:rsidRDefault="00A73637">
      <w:pPr>
        <w:tabs>
          <w:tab w:val="center" w:pos="4961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991D8C" w:rsidRDefault="00A73637">
      <w:pPr>
        <w:tabs>
          <w:tab w:val="center" w:pos="4961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методического объединения</w:t>
      </w:r>
    </w:p>
    <w:p w:rsidR="00991D8C" w:rsidRDefault="00A73637">
      <w:pPr>
        <w:tabs>
          <w:tab w:val="center" w:pos="4961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 учебный год</w:t>
      </w:r>
    </w:p>
    <w:p w:rsidR="00991D8C" w:rsidRDefault="00991D8C">
      <w:pPr>
        <w:tabs>
          <w:tab w:val="center" w:pos="4961"/>
          <w:tab w:val="left" w:pos="9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Информационный раздел</w:t>
      </w: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Название ГМО: </w:t>
      </w: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городское методическое объединение педагогов, внедряющих здоровьесберегающие технологии.</w:t>
      </w:r>
    </w:p>
    <w:p w:rsidR="00991D8C" w:rsidRDefault="0099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Руководитель ГМО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91D8C" w:rsidRDefault="00A73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Шебалина Светлана Леонардовна,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методист организационно-методического отдела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ДО г. Омска "Г</w:t>
      </w:r>
      <w:r>
        <w:rPr>
          <w:rFonts w:ascii="Times New Roman" w:eastAsia="Times New Roman" w:hAnsi="Times New Roman" w:cs="Times New Roman"/>
          <w:sz w:val="24"/>
          <w:szCs w:val="24"/>
        </w:rPr>
        <w:t>орДЮЦ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    </w:t>
      </w:r>
    </w:p>
    <w:p w:rsidR="00991D8C" w:rsidRDefault="0099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Телефон, e-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для связи с руководителем ГМО:  </w:t>
      </w: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8-9609986525,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shebalina.sl@gmail.com</w:t>
        </w:r>
      </w:hyperlink>
    </w:p>
    <w:p w:rsidR="00991D8C" w:rsidRDefault="0099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обеспечение: сайт БОУ ДО г. Омска «ГорДЮЦ»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http://гордюц.рф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 группа «ГорДЮЦ» в социальных сетях ВКонтакте и Одноклассники 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https://vk.com/gordusomsk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https://ok.ru/group/60453142397000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День и время собраний участников ГМО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огласно календарному плану.</w:t>
      </w:r>
    </w:p>
    <w:p w:rsidR="00991D8C" w:rsidRDefault="0099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Содействие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компетентности педагогов, внедряющих здоровьесберегающие технологии </w:t>
      </w:r>
      <w:r>
        <w:rPr>
          <w:rFonts w:ascii="Times New Roman" w:eastAsia="Times New Roman" w:hAnsi="Times New Roman" w:cs="Times New Roman"/>
          <w:sz w:val="24"/>
          <w:szCs w:val="24"/>
        </w:rPr>
        <w:t>в современных условиях развития образования.</w:t>
      </w:r>
      <w:r>
        <w:t xml:space="preserve"> </w:t>
      </w:r>
    </w:p>
    <w:p w:rsidR="00991D8C" w:rsidRDefault="00A7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991D8C" w:rsidRDefault="00A73637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оказывать информационно-методическую поддержку педагогам дополнительного образования и мотивировать их на внедрение инновационных технологий и методик в образовательный процесс;</w:t>
      </w:r>
    </w:p>
    <w:p w:rsidR="00991D8C" w:rsidRDefault="00A736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профессиональной компетентности педагогов дополнительного образования и транслирования практических результатов своей педагогической деятельности (мастер-класс, семинар-практикум, круглый стол, цифровые образовательные ресурсы);</w:t>
      </w:r>
    </w:p>
    <w:p w:rsidR="00991D8C" w:rsidRDefault="00A736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комфортн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дружественн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атмосфер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общения участников ГМО.</w:t>
      </w:r>
    </w:p>
    <w:p w:rsidR="00991D8C" w:rsidRDefault="0099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991D8C" w:rsidRDefault="0099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D8C" w:rsidRDefault="00A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Примерный календарный план мероприятий ГМО*</w:t>
      </w:r>
    </w:p>
    <w:p w:rsidR="00991D8C" w:rsidRDefault="0099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581"/>
        <w:gridCol w:w="3089"/>
        <w:gridCol w:w="1985"/>
        <w:gridCol w:w="1701"/>
      </w:tblGrid>
      <w:tr w:rsidR="00991D8C">
        <w:tc>
          <w:tcPr>
            <w:tcW w:w="1242" w:type="dxa"/>
            <w:shd w:val="clear" w:color="auto" w:fill="D9D9D9"/>
            <w:vAlign w:val="center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81" w:type="dxa"/>
            <w:shd w:val="clear" w:color="auto" w:fill="D9D9D9"/>
            <w:vAlign w:val="center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89" w:type="dxa"/>
            <w:shd w:val="clear" w:color="auto" w:fill="D9D9D9"/>
            <w:vAlign w:val="center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результат, продукт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проведения*</w:t>
            </w:r>
          </w:p>
        </w:tc>
      </w:tr>
      <w:tr w:rsidR="00991D8C">
        <w:trPr>
          <w:trHeight w:val="2005"/>
        </w:trPr>
        <w:tc>
          <w:tcPr>
            <w:tcW w:w="1242" w:type="dxa"/>
          </w:tcPr>
          <w:p w:rsidR="00991D8C" w:rsidRDefault="00A73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91D8C" w:rsidRDefault="00A73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581" w:type="dxa"/>
          </w:tcPr>
          <w:p w:rsidR="00991D8C" w:rsidRDefault="00A73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ГМО на 2021-2022 учебный год. Организация регистрации участников</w:t>
            </w:r>
          </w:p>
        </w:tc>
        <w:tc>
          <w:tcPr>
            <w:tcW w:w="3089" w:type="dxa"/>
          </w:tcPr>
          <w:p w:rsidR="00991D8C" w:rsidRDefault="00A73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Определены формы взаимодействия участников ГМО</w:t>
            </w:r>
          </w:p>
          <w:p w:rsidR="00991D8C" w:rsidRDefault="00A73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условия для выбора возможностей самореализации каждого участника</w:t>
            </w:r>
          </w:p>
        </w:tc>
        <w:tc>
          <w:tcPr>
            <w:tcW w:w="1985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С.Л. Шебалина, ст. методист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"ГорДЮЦ"</w:t>
            </w:r>
          </w:p>
        </w:tc>
        <w:tc>
          <w:tcPr>
            <w:tcW w:w="1701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"ГорДЮЦ", ул. 50 лет Профсоюзов, 98/1</w:t>
            </w:r>
          </w:p>
        </w:tc>
      </w:tr>
      <w:tr w:rsidR="00991D8C">
        <w:tc>
          <w:tcPr>
            <w:tcW w:w="1242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«Наставничество – универсальная технология передачи опыта и знаний через общение, основанное на доверии и партнерстве»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условий для   обмена мнениями и опытом наставнической работы.  Стимулирование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интеллектуальных, аналитических и организаторских   способностей педагогов.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  компетенций по подготовке педагогов-наставников.</w:t>
            </w:r>
          </w:p>
        </w:tc>
        <w:tc>
          <w:tcPr>
            <w:tcW w:w="1985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С.Л. Шебалина, ст. методист, Т.Г. Титова, методист</w:t>
            </w:r>
          </w:p>
        </w:tc>
        <w:tc>
          <w:tcPr>
            <w:tcW w:w="1701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"ГорДЮЦ", ул. 50 лет Профсоюзов, 98/1</w:t>
            </w:r>
          </w:p>
        </w:tc>
      </w:tr>
      <w:tr w:rsidR="00991D8C">
        <w:tc>
          <w:tcPr>
            <w:tcW w:w="1242" w:type="dxa"/>
          </w:tcPr>
          <w:p w:rsidR="00991D8C" w:rsidRDefault="00A7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3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 2022 г.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Default="00A7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3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«Нормы ГТО – это норма жизни!»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информированы о современных методах и средствах вовлечения, обучающихся в социальную практику в сфере физической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и массового спорта </w:t>
            </w:r>
          </w:p>
        </w:tc>
        <w:tc>
          <w:tcPr>
            <w:tcW w:w="1985" w:type="dxa"/>
          </w:tcPr>
          <w:p w:rsidR="00991D8C" w:rsidRDefault="00A73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О.И. Усатова. Ст. методист,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Титова, методист </w:t>
            </w:r>
          </w:p>
        </w:tc>
        <w:tc>
          <w:tcPr>
            <w:tcW w:w="1701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«ГорДЮЦ»</w:t>
            </w:r>
          </w:p>
          <w:p w:rsidR="00991D8C" w:rsidRDefault="002E0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A73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http://гордюц.рф</w:t>
              </w:r>
            </w:hyperlink>
            <w:r w:rsidR="00A73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91D8C">
        <w:trPr>
          <w:trHeight w:val="3840"/>
        </w:trPr>
        <w:tc>
          <w:tcPr>
            <w:tcW w:w="1242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81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«Дополнительное занятие физкультурно-спортивной направленности с детьми 5-7 лет»</w:t>
            </w:r>
          </w:p>
        </w:tc>
        <w:tc>
          <w:tcPr>
            <w:tcW w:w="3089" w:type="dxa"/>
          </w:tcPr>
          <w:p w:rsidR="00991D8C" w:rsidRDefault="00A73637">
            <w:pPr>
              <w:tabs>
                <w:tab w:val="left" w:pos="449"/>
              </w:tabs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развития компетентности педагога, готовности и способности к успешной профессиональной аттестации. </w:t>
            </w:r>
          </w:p>
          <w:p w:rsidR="00991D8C" w:rsidRDefault="00A73637">
            <w:pPr>
              <w:tabs>
                <w:tab w:val="left" w:pos="449"/>
              </w:tabs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Продукт: </w:t>
            </w:r>
          </w:p>
          <w:p w:rsidR="00991D8C" w:rsidRDefault="00A736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276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разработки с использованием современных технологий;</w:t>
            </w:r>
          </w:p>
          <w:p w:rsidR="00991D8C" w:rsidRDefault="00A736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after="200" w:line="276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блоге отчёта</w:t>
            </w:r>
          </w:p>
        </w:tc>
        <w:tc>
          <w:tcPr>
            <w:tcW w:w="1985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Цишкевич, методист   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"ГорДЮЦ"</w:t>
            </w:r>
          </w:p>
          <w:p w:rsidR="00991D8C" w:rsidRDefault="00991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D8C" w:rsidRDefault="00991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№ 275 ул. Дианова, 6/1</w:t>
            </w:r>
          </w:p>
        </w:tc>
      </w:tr>
      <w:tr w:rsidR="00991D8C">
        <w:tc>
          <w:tcPr>
            <w:tcW w:w="1242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 дополнительного образования «Система наставничества: «От и до»»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 опыта в наставничестве</w:t>
            </w:r>
          </w:p>
        </w:tc>
        <w:tc>
          <w:tcPr>
            <w:tcW w:w="1985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С.Л. Шебалина, 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Т.Г. Титова, методист,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"ГорДЮЦ"</w:t>
            </w:r>
          </w:p>
        </w:tc>
        <w:tc>
          <w:tcPr>
            <w:tcW w:w="1701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«ГорДЮЦ»</w:t>
            </w:r>
          </w:p>
          <w:p w:rsidR="00991D8C" w:rsidRDefault="002E0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A73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http://гордюц.рф</w:t>
              </w:r>
            </w:hyperlink>
            <w:r w:rsidR="00A73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91D8C">
        <w:tc>
          <w:tcPr>
            <w:tcW w:w="1242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Подведение итогов, планирование дальнейшей работы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блоге отчёта</w:t>
            </w:r>
          </w:p>
        </w:tc>
        <w:tc>
          <w:tcPr>
            <w:tcW w:w="1985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С.Л. Шебалина, 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методист Т.Г. Титова, методист,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"ГорДЮЦ"</w:t>
            </w:r>
          </w:p>
        </w:tc>
        <w:tc>
          <w:tcPr>
            <w:tcW w:w="1701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"ГорДЮЦ", ул. 50 лет Профсоюзов, 98/1</w:t>
            </w:r>
          </w:p>
        </w:tc>
      </w:tr>
      <w:tr w:rsidR="00991D8C">
        <w:tc>
          <w:tcPr>
            <w:tcW w:w="1242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1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площадка транслирования педагогического опыта, презентации методических разработок на сайте БОУ ДО г. Омска «ГорДЮЦ»</w:t>
            </w:r>
            <w: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http://гордюц.рф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странице «ГМО педагогов, внедряющих здоровьесберегающие технологии»</w:t>
            </w:r>
          </w:p>
          <w:p w:rsidR="00991D8C" w:rsidRDefault="002E0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A73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http://xn--c1ac3ai5azc.xn--p1ai/gmo-pedagogov%2C-</w:t>
              </w:r>
              <w:r w:rsidR="00A73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vnedrausih-zdorov-esberegausie-tehnologii/</w:t>
              </w:r>
            </w:hyperlink>
            <w:r w:rsidR="00A73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сайты участников объединения   и социальных сетях    ВКонтакте и Одноклассники  </w:t>
            </w:r>
            <w:hyperlink r:id="rId14">
              <w:r w:rsidR="00A73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https://vk.com/gordusomsk</w:t>
              </w:r>
            </w:hyperlink>
            <w:r w:rsidR="00A73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5">
              <w:r w:rsidR="00A73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https://ok.ru/group/60453142397000</w:t>
              </w:r>
            </w:hyperlink>
            <w:r w:rsidR="00A73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профессиональной компетентности педагога, готовность и способность к успешной профессиональной аттестации.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образовательных результатов деятельности педагога и воспитательных результатов в совместной деятельности с родителями обучающихся;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работы.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1985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С.Л. Шебалина, 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методист, 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Титова, И.Н. Шевченко, О.А. Цишкевич, методисты    </w:t>
            </w:r>
          </w:p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"ГорДЮЦ"</w:t>
            </w:r>
          </w:p>
        </w:tc>
        <w:tc>
          <w:tcPr>
            <w:tcW w:w="1701" w:type="dxa"/>
          </w:tcPr>
          <w:p w:rsidR="00991D8C" w:rsidRDefault="00A73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г. Омска "ГорДЮЦ", ул. 50 лет Профсоюзов, 98/1</w:t>
            </w:r>
          </w:p>
        </w:tc>
      </w:tr>
    </w:tbl>
    <w:p w:rsidR="00991D8C" w:rsidRDefault="00A736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 Время и место проведения собраний могут корректироваться</w:t>
      </w:r>
    </w:p>
    <w:sectPr w:rsidR="00991D8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A9D"/>
    <w:multiLevelType w:val="multilevel"/>
    <w:tmpl w:val="CFFA4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B225CB"/>
    <w:multiLevelType w:val="multilevel"/>
    <w:tmpl w:val="2E3AF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A026043"/>
    <w:multiLevelType w:val="multilevel"/>
    <w:tmpl w:val="90DE05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8C"/>
    <w:rsid w:val="002E0DE9"/>
    <w:rsid w:val="00991D8C"/>
    <w:rsid w:val="00A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F9FEC-EBF7-4BE4-95DD-D4560800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4B6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31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F08A6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5F08A6"/>
    <w:pPr>
      <w:widowControl w:val="0"/>
      <w:autoSpaceDE w:val="0"/>
      <w:autoSpaceDN w:val="0"/>
      <w:adjustRightInd w:val="0"/>
      <w:spacing w:after="0" w:line="263" w:lineRule="exact"/>
      <w:ind w:left="109"/>
    </w:pPr>
    <w:rPr>
      <w:rFonts w:ascii="Times New Roman" w:eastAsiaTheme="minorEastAsia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061C8"/>
    <w:rPr>
      <w:color w:val="0000FF" w:themeColor="hyperlink"/>
      <w:u w:val="single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dusomsk" TargetMode="External"/><Relationship Id="rId13" Type="http://schemas.openxmlformats.org/officeDocument/2006/relationships/hyperlink" Target="http://xn--c1ac3ai5azc.xn--p1ai/gmo-pedagogov%2C-vnedrausih-zdorov-esberegausie-tehnologii/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hebalina.sl@gmail.com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0453142397000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60453142397000" TargetMode="External"/><Relationship Id="rId14" Type="http://schemas.openxmlformats.org/officeDocument/2006/relationships/hyperlink" Target="https://vk.com/gordusom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wFzDqciAmNk7BfJNUv9rQm3Pw==">AMUW2mWaVrjHcq4VvKsZQeJP+swU1TnJUcruCn/y6/i/d2ejZF6Wsyi2l3JfMHHpHrO5ReDEa7n64LSqyfRyWVG4Akf6WFBAvOxLt5UqTwTO/0VydCvrMxCv1EXR6UcuyGB6QHFN1zh3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2021-09-23T05:38:00Z</dcterms:created>
  <dcterms:modified xsi:type="dcterms:W3CDTF">2021-09-23T05:38:00Z</dcterms:modified>
</cp:coreProperties>
</file>